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4F" w:rsidRPr="00765F78" w:rsidRDefault="00557A4F" w:rsidP="00557A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Pr="00765F78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:rsidR="00557A4F" w:rsidRPr="00557A4F" w:rsidRDefault="00557A4F" w:rsidP="00557A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5F78">
        <w:rPr>
          <w:rFonts w:ascii="Times New Roman" w:hAnsi="Times New Roman" w:cs="Times New Roman"/>
          <w:sz w:val="28"/>
          <w:szCs w:val="28"/>
        </w:rPr>
        <w:t xml:space="preserve">по спорту </w:t>
      </w:r>
      <w:r w:rsidRPr="00557A4F">
        <w:rPr>
          <w:rFonts w:ascii="Times New Roman" w:hAnsi="Times New Roman" w:cs="Times New Roman"/>
          <w:sz w:val="28"/>
          <w:szCs w:val="28"/>
        </w:rPr>
        <w:t>слепых (</w:t>
      </w:r>
      <w:r w:rsidRPr="00557A4F">
        <w:rPr>
          <w:rFonts w:ascii="Times New Roman" w:hAnsi="Times New Roman" w:cs="Times New Roman"/>
          <w:sz w:val="28"/>
        </w:rPr>
        <w:t>Дзюдо</w:t>
      </w:r>
      <w:r w:rsidRPr="00557A4F">
        <w:rPr>
          <w:rFonts w:ascii="Times New Roman" w:hAnsi="Times New Roman" w:cs="Times New Roman"/>
          <w:sz w:val="28"/>
          <w:szCs w:val="28"/>
        </w:rPr>
        <w:t>)</w:t>
      </w:r>
    </w:p>
    <w:p w:rsidR="00557A4F" w:rsidRPr="00557A4F" w:rsidRDefault="00557A4F" w:rsidP="00557A4F">
      <w:pPr>
        <w:pStyle w:val="a5"/>
        <w:tabs>
          <w:tab w:val="left" w:pos="1546"/>
        </w:tabs>
        <w:ind w:left="0" w:firstLine="709"/>
        <w:rPr>
          <w:sz w:val="28"/>
          <w:szCs w:val="28"/>
          <w:u w:val="single"/>
        </w:rPr>
      </w:pP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4F">
        <w:rPr>
          <w:rFonts w:ascii="Times New Roman" w:hAnsi="Times New Roman" w:cs="Times New Roman"/>
          <w:sz w:val="28"/>
          <w:szCs w:val="28"/>
        </w:rPr>
        <w:t>Дзюдо — это разновидность борьбы, адаптированная специально для спортсменов с полной потерей зрения или серьезными нарушениями зрения. Проводится по официальным правилам Международного союза дзюдо (IJF), с некоторыми изменениями для удобства незрячих спортсменов.</w:t>
      </w: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4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4F">
        <w:rPr>
          <w:rFonts w:ascii="Times New Roman" w:hAnsi="Times New Roman" w:cs="Times New Roman"/>
          <w:sz w:val="28"/>
          <w:szCs w:val="28"/>
        </w:rPr>
        <w:t>Основная цель дзюдо среди слепых — проведение соревновательных схваток, целью которых является выполнение броска, удержания, болевого приема или удушения противника до победы.</w:t>
      </w: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4F">
        <w:rPr>
          <w:rFonts w:ascii="Times New Roman" w:hAnsi="Times New Roman" w:cs="Times New Roman"/>
          <w:b/>
          <w:sz w:val="28"/>
          <w:szCs w:val="28"/>
        </w:rPr>
        <w:t>Классификация:</w:t>
      </w: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4F">
        <w:rPr>
          <w:rFonts w:ascii="Times New Roman" w:hAnsi="Times New Roman" w:cs="Times New Roman"/>
          <w:sz w:val="28"/>
          <w:szCs w:val="28"/>
        </w:rPr>
        <w:t>Все участники классифицируются по степени нарушений зрения следующим образом:</w:t>
      </w: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4F">
        <w:rPr>
          <w:rFonts w:ascii="Times New Roman" w:hAnsi="Times New Roman" w:cs="Times New Roman"/>
          <w:sz w:val="28"/>
          <w:szCs w:val="28"/>
        </w:rPr>
        <w:t>B1 — полная потеря зрения (слепые);</w:t>
      </w: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4F">
        <w:rPr>
          <w:rFonts w:ascii="Times New Roman" w:hAnsi="Times New Roman" w:cs="Times New Roman"/>
          <w:sz w:val="28"/>
          <w:szCs w:val="28"/>
        </w:rPr>
        <w:t>B2 — сильно ограниченное зрение (очень низкая острота);</w:t>
      </w: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4F">
        <w:rPr>
          <w:rFonts w:ascii="Times New Roman" w:hAnsi="Times New Roman" w:cs="Times New Roman"/>
          <w:sz w:val="28"/>
          <w:szCs w:val="28"/>
        </w:rPr>
        <w:t>B3 — остаточное зрение (ограниченные способности видеть).</w:t>
      </w: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A4F" w:rsidRPr="00557A4F" w:rsidRDefault="00557A4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4F">
        <w:rPr>
          <w:rFonts w:ascii="Times New Roman" w:hAnsi="Times New Roman" w:cs="Times New Roman"/>
          <w:sz w:val="28"/>
          <w:szCs w:val="28"/>
        </w:rPr>
        <w:t>Соревнования проводятся раздельно для каждой группы классификации, обеспечивая честные и справедливые условия для состязаний.</w:t>
      </w:r>
    </w:p>
    <w:p w:rsidR="000473DF" w:rsidRDefault="000473DF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5BD" w:rsidRDefault="007E55BD" w:rsidP="007E55BD">
      <w:pPr>
        <w:spacing w:after="0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Аверушкина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Светлана Егоровна,</w:t>
      </w:r>
    </w:p>
    <w:p w:rsidR="007E55BD" w:rsidRPr="009E2B04" w:rsidRDefault="007E55BD" w:rsidP="007E55BD">
      <w:pPr>
        <w:spacing w:after="0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Мингалиев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Ильдар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Ильгизарович</w:t>
      </w:r>
      <w:bookmarkStart w:id="0" w:name="_GoBack"/>
      <w:bookmarkEnd w:id="0"/>
      <w:proofErr w:type="spellEnd"/>
    </w:p>
    <w:p w:rsidR="007E55BD" w:rsidRPr="009A3978" w:rsidRDefault="007E55BD" w:rsidP="007E55BD">
      <w:pPr>
        <w:spacing w:after="0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9E2B0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7E55B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Пермь, с/з "Динамо", Краснова, 1</w:t>
      </w:r>
    </w:p>
    <w:p w:rsidR="007E55BD" w:rsidRDefault="007E55BD" w:rsidP="007E55BD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:rsidR="007E55BD" w:rsidRDefault="007E55BD" w:rsidP="007E55BD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:rsidR="007E55BD" w:rsidRPr="001E2A58" w:rsidRDefault="007E55BD" w:rsidP="007E55BD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p w:rsidR="007E55BD" w:rsidRPr="00557A4F" w:rsidRDefault="007E55BD" w:rsidP="00557A4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55BD" w:rsidRPr="00557A4F" w:rsidSect="00557A4F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E1"/>
    <w:rsid w:val="000473DF"/>
    <w:rsid w:val="00557A4F"/>
    <w:rsid w:val="007E55BD"/>
    <w:rsid w:val="008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DF60"/>
  <w15:docId w15:val="{80161077-36A7-405E-BEA2-2476E646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7A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7A4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7A4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57A4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57A4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557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Федор</cp:lastModifiedBy>
  <cp:revision>3</cp:revision>
  <dcterms:created xsi:type="dcterms:W3CDTF">2026-01-15T09:04:00Z</dcterms:created>
  <dcterms:modified xsi:type="dcterms:W3CDTF">2026-02-03T13:16:00Z</dcterms:modified>
</cp:coreProperties>
</file>