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0772A" w14:textId="25632DBC" w:rsidR="002E074F" w:rsidRPr="00150692" w:rsidRDefault="002E074F" w:rsidP="007712DF">
      <w:pPr>
        <w:spacing w:after="0" w:line="276" w:lineRule="auto"/>
        <w:ind w:firstLine="709"/>
        <w:jc w:val="center"/>
        <w:rPr>
          <w:b/>
          <w:bCs/>
        </w:rPr>
      </w:pPr>
      <w:r w:rsidRPr="00150692">
        <w:rPr>
          <w:b/>
          <w:bCs/>
        </w:rPr>
        <w:t>ИНФОРМАЦИОННАЯ СПРАВКА</w:t>
      </w:r>
    </w:p>
    <w:p w14:paraId="01538A00" w14:textId="171CE304" w:rsidR="00F12C76" w:rsidRDefault="002E074F" w:rsidP="007712DF">
      <w:pPr>
        <w:spacing w:after="0" w:line="276" w:lineRule="auto"/>
        <w:ind w:firstLine="709"/>
        <w:jc w:val="center"/>
      </w:pPr>
      <w:r w:rsidRPr="002E074F">
        <w:t>по виду спорта</w:t>
      </w:r>
      <w:r w:rsidR="00373947">
        <w:t xml:space="preserve"> спорт лиц с поражением опорно-двигательного аппарата</w:t>
      </w:r>
      <w:r w:rsidRPr="002E074F">
        <w:t xml:space="preserve"> </w:t>
      </w:r>
      <w:r w:rsidR="00373947">
        <w:t>(с</w:t>
      </w:r>
      <w:r w:rsidRPr="002E074F">
        <w:t>трельба из лука</w:t>
      </w:r>
      <w:r w:rsidR="00373947">
        <w:t>)</w:t>
      </w:r>
    </w:p>
    <w:p w14:paraId="378C82B8" w14:textId="3054369C" w:rsidR="002E074F" w:rsidRDefault="002E074F" w:rsidP="00452354">
      <w:pPr>
        <w:spacing w:after="0" w:line="276" w:lineRule="auto"/>
        <w:ind w:firstLine="709"/>
        <w:jc w:val="both"/>
      </w:pPr>
    </w:p>
    <w:p w14:paraId="7FBE370B" w14:textId="7E0C26FD" w:rsidR="00147FD9" w:rsidRPr="006C7EEC" w:rsidRDefault="00373947" w:rsidP="006C7EEC">
      <w:pPr>
        <w:spacing w:after="0" w:line="276" w:lineRule="auto"/>
        <w:ind w:firstLine="709"/>
        <w:jc w:val="both"/>
        <w:rPr>
          <w:rFonts w:cs="Times New Roman"/>
          <w:shd w:val="clear" w:color="auto" w:fill="FFFFFF"/>
        </w:rPr>
      </w:pPr>
      <w:r w:rsidRPr="007F1F70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7F1F70">
        <w:rPr>
          <w:b/>
          <w:bCs/>
          <w:noProof/>
        </w:rPr>
        <w:t>Паралимпийская стрельба из лука</w:t>
      </w:r>
      <w:r w:rsidRPr="007F1F70">
        <w:rPr>
          <w:noProof/>
        </w:rPr>
        <w:t xml:space="preserve"> – </w:t>
      </w:r>
      <w:r w:rsidRPr="007F1F70">
        <w:rPr>
          <w:rFonts w:cs="Times New Roman"/>
          <w:shd w:val="clear" w:color="auto" w:fill="FFFFFF"/>
        </w:rPr>
        <w:t>это дисциплина для спортсменов с поражением опорно-двигательного аппарата</w:t>
      </w:r>
      <w:r w:rsidR="006C7EEC">
        <w:rPr>
          <w:rFonts w:cs="Times New Roman"/>
          <w:shd w:val="clear" w:color="auto" w:fill="FFFFFF"/>
        </w:rPr>
        <w:t>,</w:t>
      </w:r>
      <w:r w:rsidR="002E074F" w:rsidRPr="007F1F70">
        <w:rPr>
          <w:rFonts w:cs="Times New Roman"/>
        </w:rPr>
        <w:t xml:space="preserve"> в</w:t>
      </w:r>
      <w:r w:rsidR="002E074F" w:rsidRPr="007F1F70">
        <w:t xml:space="preserve"> основе которого лежит мастерство спортсмена в точной стрельбе из лука по стационарным мишеням. Вид спорта требует развитых физических качеств (силы, выносливости, координации) и психологической устойчивости (концентрации, умения управлять эмоциями).</w:t>
      </w:r>
    </w:p>
    <w:p w14:paraId="1D1FAA2B" w14:textId="77777777" w:rsidR="007C1E48" w:rsidRDefault="002E074F" w:rsidP="006C7EEC">
      <w:pPr>
        <w:pStyle w:val="a7"/>
        <w:spacing w:after="0" w:line="276" w:lineRule="auto"/>
        <w:ind w:left="0" w:firstLine="709"/>
        <w:jc w:val="both"/>
        <w:rPr>
          <w:b/>
          <w:bCs/>
        </w:rPr>
      </w:pPr>
      <w:r w:rsidRPr="002E074F">
        <w:rPr>
          <w:b/>
          <w:bCs/>
        </w:rPr>
        <w:t>Основные дисциплины и правила:</w:t>
      </w:r>
    </w:p>
    <w:p w14:paraId="7EA86C5C" w14:textId="0EC63B43" w:rsidR="007C1E48" w:rsidRDefault="00452354" w:rsidP="006C7EEC">
      <w:pPr>
        <w:pStyle w:val="a7"/>
        <w:spacing w:after="0" w:line="276" w:lineRule="auto"/>
        <w:ind w:left="0" w:firstLine="709"/>
        <w:jc w:val="both"/>
        <w:rPr>
          <w:szCs w:val="28"/>
        </w:rPr>
      </w:pPr>
      <w:r w:rsidRPr="00452354">
        <w:rPr>
          <w:szCs w:val="28"/>
        </w:rPr>
        <w:t xml:space="preserve">Стрельба из лука </w:t>
      </w:r>
      <w:r w:rsidR="00C27EDA">
        <w:rPr>
          <w:szCs w:val="28"/>
        </w:rPr>
        <w:t xml:space="preserve">спорта лиц с поражением </w:t>
      </w:r>
      <w:r w:rsidRPr="00452354">
        <w:rPr>
          <w:szCs w:val="28"/>
        </w:rPr>
        <w:t>ОДА включает в себя несколько основных дисциплин, которые различаются по типу лука, дистанции и условиям проведения:</w:t>
      </w:r>
    </w:p>
    <w:p w14:paraId="2E059BBB" w14:textId="77777777" w:rsidR="007C1E48" w:rsidRDefault="00452354" w:rsidP="006C7EEC">
      <w:pPr>
        <w:pStyle w:val="a7"/>
        <w:numPr>
          <w:ilvl w:val="0"/>
          <w:numId w:val="32"/>
        </w:numPr>
        <w:spacing w:after="0" w:line="276" w:lineRule="auto"/>
        <w:ind w:left="0" w:firstLine="709"/>
        <w:jc w:val="both"/>
      </w:pPr>
      <w:r>
        <w:rPr>
          <w:rStyle w:val="af"/>
        </w:rPr>
        <w:t>Классический лук (</w:t>
      </w:r>
      <w:proofErr w:type="spellStart"/>
      <w:r>
        <w:rPr>
          <w:rStyle w:val="af"/>
        </w:rPr>
        <w:t>Recurve</w:t>
      </w:r>
      <w:proofErr w:type="spellEnd"/>
      <w:r>
        <w:rPr>
          <w:rStyle w:val="af"/>
        </w:rPr>
        <w:t>)</w:t>
      </w:r>
      <w:r w:rsidR="007C1E48">
        <w:rPr>
          <w:rStyle w:val="af"/>
        </w:rPr>
        <w:t>.</w:t>
      </w:r>
      <w:r>
        <w:t xml:space="preserve"> Это наиболее распространенный тип лука в ПОДА. Он характеризуется изогнутыми плечами, которые при натяжении тетивы складываются вперед. Стрельба из классического лука может проводиться как на открытом воздухе, так и в помещении.</w:t>
      </w:r>
    </w:p>
    <w:p w14:paraId="4F6F98FA" w14:textId="77777777" w:rsidR="007C1E48" w:rsidRDefault="00452354" w:rsidP="006C7EEC">
      <w:pPr>
        <w:pStyle w:val="a7"/>
        <w:numPr>
          <w:ilvl w:val="0"/>
          <w:numId w:val="32"/>
        </w:numPr>
        <w:spacing w:after="0" w:line="276" w:lineRule="auto"/>
        <w:ind w:left="0" w:firstLine="709"/>
        <w:jc w:val="both"/>
      </w:pPr>
      <w:r>
        <w:rPr>
          <w:rStyle w:val="af"/>
        </w:rPr>
        <w:t>Блочный лук (</w:t>
      </w:r>
      <w:proofErr w:type="spellStart"/>
      <w:r>
        <w:rPr>
          <w:rStyle w:val="af"/>
        </w:rPr>
        <w:t>Compound</w:t>
      </w:r>
      <w:proofErr w:type="spellEnd"/>
      <w:r>
        <w:rPr>
          <w:rStyle w:val="af"/>
        </w:rPr>
        <w:t>)</w:t>
      </w:r>
      <w:r w:rsidR="007C1E48">
        <w:rPr>
          <w:rStyle w:val="af"/>
        </w:rPr>
        <w:t>.</w:t>
      </w:r>
      <w:r>
        <w:t xml:space="preserve"> Этот тип лука оснащен системой блоков, которые облегчают натяжение тетивы и позволяют стрелку удерживать лук в натянутом состоянии с меньшими усилиями. Блочные луки, как правило, более мощные и точные.</w:t>
      </w:r>
    </w:p>
    <w:p w14:paraId="7B58A13E" w14:textId="70964204" w:rsidR="00452354" w:rsidRDefault="00452354" w:rsidP="006C7EEC">
      <w:pPr>
        <w:pStyle w:val="a7"/>
        <w:numPr>
          <w:ilvl w:val="0"/>
          <w:numId w:val="32"/>
        </w:numPr>
        <w:spacing w:after="0" w:line="276" w:lineRule="auto"/>
        <w:ind w:left="0" w:firstLine="709"/>
        <w:jc w:val="both"/>
      </w:pPr>
      <w:r>
        <w:rPr>
          <w:rStyle w:val="af"/>
        </w:rPr>
        <w:t>Открытый класс (</w:t>
      </w:r>
      <w:proofErr w:type="spellStart"/>
      <w:r>
        <w:rPr>
          <w:rStyle w:val="af"/>
        </w:rPr>
        <w:t>Open</w:t>
      </w:r>
      <w:proofErr w:type="spellEnd"/>
      <w:r>
        <w:rPr>
          <w:rStyle w:val="af"/>
        </w:rPr>
        <w:t xml:space="preserve"> </w:t>
      </w:r>
      <w:proofErr w:type="spellStart"/>
      <w:r>
        <w:rPr>
          <w:rStyle w:val="af"/>
        </w:rPr>
        <w:t>Class</w:t>
      </w:r>
      <w:proofErr w:type="spellEnd"/>
      <w:r>
        <w:rPr>
          <w:rStyle w:val="af"/>
        </w:rPr>
        <w:t>)</w:t>
      </w:r>
      <w:r w:rsidR="007C1E48">
        <w:rPr>
          <w:rStyle w:val="af"/>
        </w:rPr>
        <w:t>.</w:t>
      </w:r>
      <w:r>
        <w:t xml:space="preserve"> В этом классе допускаются любые типы луков, включая те, которые могут быть модифицированы для нужд спортсмена. Это позволяет максимально адаптировать оборудование под индивидуальные особенности.</w:t>
      </w:r>
    </w:p>
    <w:p w14:paraId="4AA3DE61" w14:textId="77777777" w:rsidR="006C7EEC" w:rsidRDefault="006C7EEC" w:rsidP="006C7EEC">
      <w:pPr>
        <w:spacing w:after="0" w:line="276" w:lineRule="auto"/>
        <w:ind w:firstLine="709"/>
        <w:jc w:val="both"/>
        <w:rPr>
          <w:rStyle w:val="af"/>
          <w:rFonts w:eastAsiaTheme="majorEastAsia"/>
        </w:rPr>
      </w:pPr>
    </w:p>
    <w:p w14:paraId="39ADD852" w14:textId="77777777" w:rsidR="006C7EEC" w:rsidRDefault="003B435C" w:rsidP="006C7EEC">
      <w:pPr>
        <w:spacing w:after="0" w:line="276" w:lineRule="auto"/>
        <w:ind w:firstLine="709"/>
        <w:jc w:val="both"/>
        <w:rPr>
          <w:b/>
          <w:bCs/>
        </w:rPr>
      </w:pPr>
      <w:r w:rsidRPr="003B435C">
        <w:rPr>
          <w:b/>
          <w:bCs/>
        </w:rPr>
        <w:t>Классификация</w:t>
      </w:r>
      <w:r w:rsidR="006C7EEC">
        <w:rPr>
          <w:b/>
          <w:bCs/>
        </w:rPr>
        <w:t>:</w:t>
      </w:r>
    </w:p>
    <w:p w14:paraId="732AEFD5" w14:textId="67926787" w:rsidR="003B435C" w:rsidRPr="003B435C" w:rsidRDefault="007F1F70" w:rsidP="006C7EEC">
      <w:pPr>
        <w:spacing w:after="0" w:line="276" w:lineRule="auto"/>
        <w:ind w:firstLine="709"/>
        <w:jc w:val="both"/>
      </w:pPr>
      <w:r>
        <w:rPr>
          <w:b/>
          <w:bCs/>
        </w:rPr>
        <w:t xml:space="preserve"> </w:t>
      </w:r>
      <w:r w:rsidR="006C7EEC">
        <w:t>С</w:t>
      </w:r>
      <w:r w:rsidR="003B435C" w:rsidRPr="00006B35">
        <w:t>портсмены делятся на классы в зависимости от типа и степени их инвалидности. Это гарантирует, что соревнования будут честными, и каждый будет соревноваться с теми, кто имеет схожие физические возможности.</w:t>
      </w:r>
    </w:p>
    <w:p w14:paraId="20738F6A" w14:textId="098CD6E4" w:rsidR="006C7EEC" w:rsidRDefault="006C7EEC" w:rsidP="006C7EEC">
      <w:pPr>
        <w:spacing w:after="0" w:line="276" w:lineRule="auto"/>
        <w:jc w:val="both"/>
      </w:pPr>
    </w:p>
    <w:p w14:paraId="5615BA59" w14:textId="67F98D85" w:rsidR="006C7EEC" w:rsidRPr="006C7EEC" w:rsidRDefault="006C7EEC" w:rsidP="006C7EEC">
      <w:pPr>
        <w:spacing w:after="0" w:line="276" w:lineRule="auto"/>
        <w:jc w:val="center"/>
        <w:rPr>
          <w:b/>
          <w:i/>
        </w:rPr>
      </w:pPr>
      <w:r w:rsidRPr="006C7EEC">
        <w:rPr>
          <w:b/>
          <w:i/>
        </w:rPr>
        <w:t xml:space="preserve">Тренер-преподаватель: </w:t>
      </w:r>
      <w:r>
        <w:rPr>
          <w:i/>
        </w:rPr>
        <w:t>Внутских Олег Игоревич</w:t>
      </w:r>
    </w:p>
    <w:p w14:paraId="3020704A" w14:textId="6793964A" w:rsidR="006C7EEC" w:rsidRDefault="006C7EEC" w:rsidP="006C7EEC">
      <w:pPr>
        <w:spacing w:after="0" w:line="276" w:lineRule="auto"/>
        <w:jc w:val="center"/>
        <w:rPr>
          <w:i/>
        </w:rPr>
      </w:pPr>
      <w:r w:rsidRPr="006C7EEC">
        <w:rPr>
          <w:b/>
          <w:i/>
        </w:rPr>
        <w:t>Место занятий:</w:t>
      </w:r>
      <w:r w:rsidRPr="006C7EEC">
        <w:rPr>
          <w:i/>
        </w:rPr>
        <w:t xml:space="preserve"> г. Пермь, Крытый Футбольный Манеж, </w:t>
      </w:r>
      <w:r>
        <w:rPr>
          <w:i/>
        </w:rPr>
        <w:br/>
      </w:r>
      <w:r w:rsidRPr="006C7EEC">
        <w:rPr>
          <w:i/>
        </w:rPr>
        <w:t>ул. Куйбышева, 126а</w:t>
      </w:r>
      <w:r>
        <w:rPr>
          <w:i/>
        </w:rPr>
        <w:t>.</w:t>
      </w:r>
    </w:p>
    <w:p w14:paraId="16B02AF7" w14:textId="77777777" w:rsidR="00211BCA" w:rsidRDefault="00211BCA" w:rsidP="00211BCA">
      <w:pPr>
        <w:jc w:val="center"/>
        <w:rPr>
          <w:rFonts w:cs="Times New Roman"/>
          <w:i/>
          <w:color w:val="0D0D0D" w:themeColor="text1" w:themeTint="F2"/>
          <w:szCs w:val="28"/>
        </w:rPr>
      </w:pPr>
    </w:p>
    <w:p w14:paraId="71364490" w14:textId="7B1CB09B" w:rsidR="00211BCA" w:rsidRDefault="00211BCA" w:rsidP="00211BCA">
      <w:pPr>
        <w:jc w:val="center"/>
        <w:rPr>
          <w:rFonts w:cs="Times New Roman"/>
          <w:i/>
          <w:color w:val="0D0D0D" w:themeColor="text1" w:themeTint="F2"/>
          <w:szCs w:val="28"/>
        </w:rPr>
      </w:pPr>
      <w:bookmarkStart w:id="0" w:name="_GoBack"/>
      <w:bookmarkEnd w:id="0"/>
      <w:r>
        <w:rPr>
          <w:rFonts w:cs="Times New Roman"/>
          <w:i/>
          <w:color w:val="0D0D0D" w:themeColor="text1" w:themeTint="F2"/>
          <w:szCs w:val="28"/>
        </w:rPr>
        <w:t xml:space="preserve">ЗАПИСЬ НА ПРОБНОЕ ЗАНЯТИЕ ОСУЩЕСТВЛЯЕТСЯ </w:t>
      </w:r>
    </w:p>
    <w:p w14:paraId="23F9777E" w14:textId="3BBE2B38" w:rsidR="00211BCA" w:rsidRPr="00211BCA" w:rsidRDefault="00211BCA" w:rsidP="00211BCA">
      <w:pPr>
        <w:jc w:val="center"/>
        <w:rPr>
          <w:rFonts w:cs="Times New Roman"/>
          <w:i/>
          <w:color w:val="0D0D0D" w:themeColor="text1" w:themeTint="F2"/>
          <w:szCs w:val="28"/>
        </w:rPr>
      </w:pPr>
      <w:r>
        <w:rPr>
          <w:rFonts w:cs="Times New Roman"/>
          <w:i/>
          <w:color w:val="0D0D0D" w:themeColor="text1" w:themeTint="F2"/>
          <w:szCs w:val="28"/>
        </w:rPr>
        <w:t>ПО ТЕЛ. 8 (342) 262-80-30</w:t>
      </w:r>
    </w:p>
    <w:sectPr w:rsidR="00211BCA" w:rsidRPr="00211BCA" w:rsidSect="00211BCA">
      <w:pgSz w:w="11906" w:h="16838" w:code="9"/>
      <w:pgMar w:top="1135" w:right="1276" w:bottom="426" w:left="155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3B6"/>
    <w:multiLevelType w:val="multilevel"/>
    <w:tmpl w:val="50BE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3057B"/>
    <w:multiLevelType w:val="multilevel"/>
    <w:tmpl w:val="004A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0054C"/>
    <w:multiLevelType w:val="multilevel"/>
    <w:tmpl w:val="53CE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8082B"/>
    <w:multiLevelType w:val="hybridMultilevel"/>
    <w:tmpl w:val="8ACAEA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910565"/>
    <w:multiLevelType w:val="hybridMultilevel"/>
    <w:tmpl w:val="23B06D72"/>
    <w:lvl w:ilvl="0" w:tplc="292CDA9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8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945D7E"/>
    <w:multiLevelType w:val="hybridMultilevel"/>
    <w:tmpl w:val="43A4769C"/>
    <w:lvl w:ilvl="0" w:tplc="BF663F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DC021C"/>
    <w:multiLevelType w:val="multilevel"/>
    <w:tmpl w:val="47EEE7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B26FAD"/>
    <w:multiLevelType w:val="multilevel"/>
    <w:tmpl w:val="359CF5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6937E7"/>
    <w:multiLevelType w:val="multilevel"/>
    <w:tmpl w:val="CA40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63165"/>
    <w:multiLevelType w:val="multilevel"/>
    <w:tmpl w:val="50B8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D1451"/>
    <w:multiLevelType w:val="multilevel"/>
    <w:tmpl w:val="3FEA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873EA"/>
    <w:multiLevelType w:val="multilevel"/>
    <w:tmpl w:val="9232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6B35AB"/>
    <w:multiLevelType w:val="multilevel"/>
    <w:tmpl w:val="4A20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C735BE"/>
    <w:multiLevelType w:val="hybridMultilevel"/>
    <w:tmpl w:val="E3EA1C7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305F64F5"/>
    <w:multiLevelType w:val="hybridMultilevel"/>
    <w:tmpl w:val="B8BA3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BA0FDD"/>
    <w:multiLevelType w:val="multilevel"/>
    <w:tmpl w:val="9074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E57E6B"/>
    <w:multiLevelType w:val="multilevel"/>
    <w:tmpl w:val="F954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D8434D"/>
    <w:multiLevelType w:val="multilevel"/>
    <w:tmpl w:val="E67E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F16BC"/>
    <w:multiLevelType w:val="multilevel"/>
    <w:tmpl w:val="A9989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2C753E"/>
    <w:multiLevelType w:val="multilevel"/>
    <w:tmpl w:val="36F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B85937"/>
    <w:multiLevelType w:val="multilevel"/>
    <w:tmpl w:val="BBDC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655025"/>
    <w:multiLevelType w:val="multilevel"/>
    <w:tmpl w:val="C7EA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4D4B7E"/>
    <w:multiLevelType w:val="multilevel"/>
    <w:tmpl w:val="A1D4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882CDD"/>
    <w:multiLevelType w:val="multilevel"/>
    <w:tmpl w:val="9376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ED1DC8"/>
    <w:multiLevelType w:val="multilevel"/>
    <w:tmpl w:val="5AEA55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BE34D2"/>
    <w:multiLevelType w:val="hybridMultilevel"/>
    <w:tmpl w:val="E984FA4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60AB4D77"/>
    <w:multiLevelType w:val="hybridMultilevel"/>
    <w:tmpl w:val="E4AC1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4CC266C"/>
    <w:multiLevelType w:val="hybridMultilevel"/>
    <w:tmpl w:val="6B5416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A1247F"/>
    <w:multiLevelType w:val="hybridMultilevel"/>
    <w:tmpl w:val="B5843B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AEE6A12"/>
    <w:multiLevelType w:val="hybridMultilevel"/>
    <w:tmpl w:val="ECD07C7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6E894FE0"/>
    <w:multiLevelType w:val="multilevel"/>
    <w:tmpl w:val="F738A5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B13C8C"/>
    <w:multiLevelType w:val="multilevel"/>
    <w:tmpl w:val="1E1C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39074E"/>
    <w:multiLevelType w:val="multilevel"/>
    <w:tmpl w:val="ED2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9"/>
  </w:num>
  <w:num w:numId="3">
    <w:abstractNumId w:val="13"/>
  </w:num>
  <w:num w:numId="4">
    <w:abstractNumId w:val="23"/>
  </w:num>
  <w:num w:numId="5">
    <w:abstractNumId w:val="20"/>
  </w:num>
  <w:num w:numId="6">
    <w:abstractNumId w:val="17"/>
  </w:num>
  <w:num w:numId="7">
    <w:abstractNumId w:val="12"/>
  </w:num>
  <w:num w:numId="8">
    <w:abstractNumId w:val="0"/>
  </w:num>
  <w:num w:numId="9">
    <w:abstractNumId w:val="16"/>
  </w:num>
  <w:num w:numId="10">
    <w:abstractNumId w:val="9"/>
  </w:num>
  <w:num w:numId="11">
    <w:abstractNumId w:val="2"/>
  </w:num>
  <w:num w:numId="12">
    <w:abstractNumId w:val="10"/>
  </w:num>
  <w:num w:numId="13">
    <w:abstractNumId w:val="18"/>
  </w:num>
  <w:num w:numId="14">
    <w:abstractNumId w:val="8"/>
  </w:num>
  <w:num w:numId="15">
    <w:abstractNumId w:val="14"/>
  </w:num>
  <w:num w:numId="16">
    <w:abstractNumId w:val="28"/>
  </w:num>
  <w:num w:numId="17">
    <w:abstractNumId w:val="27"/>
  </w:num>
  <w:num w:numId="18">
    <w:abstractNumId w:val="5"/>
  </w:num>
  <w:num w:numId="19">
    <w:abstractNumId w:val="4"/>
  </w:num>
  <w:num w:numId="20">
    <w:abstractNumId w:val="22"/>
  </w:num>
  <w:num w:numId="21">
    <w:abstractNumId w:val="11"/>
  </w:num>
  <w:num w:numId="22">
    <w:abstractNumId w:val="21"/>
  </w:num>
  <w:num w:numId="23">
    <w:abstractNumId w:val="31"/>
  </w:num>
  <w:num w:numId="24">
    <w:abstractNumId w:val="30"/>
  </w:num>
  <w:num w:numId="25">
    <w:abstractNumId w:val="15"/>
  </w:num>
  <w:num w:numId="26">
    <w:abstractNumId w:val="6"/>
  </w:num>
  <w:num w:numId="27">
    <w:abstractNumId w:val="32"/>
  </w:num>
  <w:num w:numId="28">
    <w:abstractNumId w:val="7"/>
  </w:num>
  <w:num w:numId="29">
    <w:abstractNumId w:val="19"/>
  </w:num>
  <w:num w:numId="30">
    <w:abstractNumId w:val="24"/>
  </w:num>
  <w:num w:numId="31">
    <w:abstractNumId w:val="1"/>
  </w:num>
  <w:num w:numId="32">
    <w:abstractNumId w:val="2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4F"/>
    <w:rsid w:val="00006B35"/>
    <w:rsid w:val="00067B03"/>
    <w:rsid w:val="000756F0"/>
    <w:rsid w:val="00075BF9"/>
    <w:rsid w:val="00147FD9"/>
    <w:rsid w:val="00150692"/>
    <w:rsid w:val="001C6961"/>
    <w:rsid w:val="00211BCA"/>
    <w:rsid w:val="00273281"/>
    <w:rsid w:val="002B54C8"/>
    <w:rsid w:val="002C4F3C"/>
    <w:rsid w:val="002E074F"/>
    <w:rsid w:val="00373947"/>
    <w:rsid w:val="003B435C"/>
    <w:rsid w:val="00452354"/>
    <w:rsid w:val="005B1D86"/>
    <w:rsid w:val="006816FB"/>
    <w:rsid w:val="006C0B77"/>
    <w:rsid w:val="006C7EEC"/>
    <w:rsid w:val="00764A94"/>
    <w:rsid w:val="007712DF"/>
    <w:rsid w:val="007C1E48"/>
    <w:rsid w:val="007F1F70"/>
    <w:rsid w:val="008242FF"/>
    <w:rsid w:val="008452C3"/>
    <w:rsid w:val="00870751"/>
    <w:rsid w:val="00870882"/>
    <w:rsid w:val="00922C48"/>
    <w:rsid w:val="00951E6D"/>
    <w:rsid w:val="00A0268D"/>
    <w:rsid w:val="00B42207"/>
    <w:rsid w:val="00B55632"/>
    <w:rsid w:val="00B915B7"/>
    <w:rsid w:val="00BD6E70"/>
    <w:rsid w:val="00C27EDA"/>
    <w:rsid w:val="00E21920"/>
    <w:rsid w:val="00E25514"/>
    <w:rsid w:val="00EA59DF"/>
    <w:rsid w:val="00EE4070"/>
    <w:rsid w:val="00F12C76"/>
    <w:rsid w:val="00FD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7605"/>
  <w15:chartTrackingRefBased/>
  <w15:docId w15:val="{B260891D-7D1F-43D3-A13F-D70982CD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E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7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7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7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7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7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7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7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7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07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07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074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074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E074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E074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E074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E074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E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7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074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E07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074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07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074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E074F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7394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2C4F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4F3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73281"/>
    <w:rPr>
      <w:color w:val="954F72" w:themeColor="followedHyperlink"/>
      <w:u w:val="single"/>
    </w:rPr>
  </w:style>
  <w:style w:type="character" w:styleId="af">
    <w:name w:val="Strong"/>
    <w:basedOn w:val="a0"/>
    <w:uiPriority w:val="22"/>
    <w:qFormat/>
    <w:rsid w:val="00452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Федор</cp:lastModifiedBy>
  <cp:revision>17</cp:revision>
  <dcterms:created xsi:type="dcterms:W3CDTF">2025-10-20T11:09:00Z</dcterms:created>
  <dcterms:modified xsi:type="dcterms:W3CDTF">2026-02-03T13:25:00Z</dcterms:modified>
</cp:coreProperties>
</file>