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89D" w:rsidRDefault="0097267C" w:rsidP="00743D63">
      <w:pPr>
        <w:spacing w:after="0"/>
        <w:ind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СПОРТИВНЫЙ ИНВЕНТАРЬ</w:t>
      </w:r>
      <w:r w:rsidR="00D90A5D">
        <w:rPr>
          <w:rFonts w:ascii="Times New Roman" w:hAnsi="Times New Roman" w:cs="Times New Roman"/>
          <w:b/>
          <w:sz w:val="28"/>
          <w:szCs w:val="28"/>
        </w:rPr>
        <w:t xml:space="preserve"> И ЭКИПИРОВКА ДЛЯ СПОРТА ЛИЦ С</w:t>
      </w:r>
      <w:r w:rsidR="004F053D">
        <w:rPr>
          <w:rFonts w:ascii="Times New Roman" w:hAnsi="Times New Roman" w:cs="Times New Roman"/>
          <w:b/>
          <w:sz w:val="28"/>
          <w:szCs w:val="28"/>
        </w:rPr>
        <w:t xml:space="preserve"> ПОРАЖЕНИЕМ ОДА (ТАНЦЫ НА КОЛЯСКАХ</w:t>
      </w:r>
      <w:r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4F053D" w:rsidRPr="004F053D" w:rsidRDefault="004F053D" w:rsidP="004F05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053D" w:rsidRPr="004F053D" w:rsidRDefault="004F053D" w:rsidP="004F05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53D">
        <w:rPr>
          <w:rFonts w:ascii="Times New Roman" w:hAnsi="Times New Roman" w:cs="Times New Roman"/>
          <w:sz w:val="28"/>
          <w:szCs w:val="28"/>
        </w:rPr>
        <w:t xml:space="preserve"> </w:t>
      </w:r>
      <w:r w:rsidRPr="004F053D">
        <w:rPr>
          <w:rFonts w:ascii="Times New Roman" w:hAnsi="Times New Roman" w:cs="Times New Roman"/>
          <w:b/>
          <w:sz w:val="28"/>
          <w:szCs w:val="28"/>
        </w:rPr>
        <w:t>Спортивные коляски для танцев</w:t>
      </w:r>
    </w:p>
    <w:p w:rsidR="004F053D" w:rsidRPr="004F053D" w:rsidRDefault="004F053D" w:rsidP="004F05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053D" w:rsidRPr="004F053D" w:rsidRDefault="004F053D" w:rsidP="004F05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53D">
        <w:rPr>
          <w:rFonts w:ascii="Times New Roman" w:hAnsi="Times New Roman" w:cs="Times New Roman"/>
          <w:sz w:val="28"/>
          <w:szCs w:val="28"/>
        </w:rPr>
        <w:t>Главное отличие от обычных инвалидных колясок — повышенная манёвренность и прочность. Основные характеристики:</w:t>
      </w:r>
    </w:p>
    <w:p w:rsidR="004F053D" w:rsidRPr="004F053D" w:rsidRDefault="004F053D" w:rsidP="004F05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F053D" w:rsidRPr="004F053D" w:rsidRDefault="004F053D" w:rsidP="004F05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Конструкция:</w:t>
      </w:r>
    </w:p>
    <w:p w:rsidR="004F053D" w:rsidRPr="004F053D" w:rsidRDefault="004F053D" w:rsidP="004F05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F053D">
        <w:rPr>
          <w:rFonts w:ascii="Times New Roman" w:hAnsi="Times New Roman" w:cs="Times New Roman"/>
          <w:sz w:val="28"/>
          <w:szCs w:val="28"/>
        </w:rPr>
        <w:t>облегчённый каркас из высокопро</w:t>
      </w:r>
      <w:r>
        <w:rPr>
          <w:rFonts w:ascii="Times New Roman" w:hAnsi="Times New Roman" w:cs="Times New Roman"/>
          <w:sz w:val="28"/>
          <w:szCs w:val="28"/>
        </w:rPr>
        <w:t>чных сплавов (алюминий, титан);</w:t>
      </w:r>
    </w:p>
    <w:p w:rsidR="004F053D" w:rsidRPr="004F053D" w:rsidRDefault="004F053D" w:rsidP="004F05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F053D">
        <w:rPr>
          <w:rFonts w:ascii="Times New Roman" w:hAnsi="Times New Roman" w:cs="Times New Roman"/>
          <w:sz w:val="28"/>
          <w:szCs w:val="28"/>
        </w:rPr>
        <w:t>усиленная рама для выде</w:t>
      </w:r>
      <w:r>
        <w:rPr>
          <w:rFonts w:ascii="Times New Roman" w:hAnsi="Times New Roman" w:cs="Times New Roman"/>
          <w:sz w:val="28"/>
          <w:szCs w:val="28"/>
        </w:rPr>
        <w:t>рживания динамических нагрузок;</w:t>
      </w:r>
    </w:p>
    <w:p w:rsidR="004F053D" w:rsidRPr="004F053D" w:rsidRDefault="004F053D" w:rsidP="004F05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F053D">
        <w:rPr>
          <w:rFonts w:ascii="Times New Roman" w:hAnsi="Times New Roman" w:cs="Times New Roman"/>
          <w:sz w:val="28"/>
          <w:szCs w:val="28"/>
        </w:rPr>
        <w:t>низкий профиль для устойчивости при поворотах и вращениях.</w:t>
      </w:r>
    </w:p>
    <w:p w:rsidR="004F053D" w:rsidRPr="004F053D" w:rsidRDefault="004F053D" w:rsidP="004F05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053D" w:rsidRPr="004F053D" w:rsidRDefault="004F053D" w:rsidP="004F05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Колёса:</w:t>
      </w:r>
    </w:p>
    <w:p w:rsidR="004F053D" w:rsidRPr="004F053D" w:rsidRDefault="004F053D" w:rsidP="004F05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F053D">
        <w:rPr>
          <w:rFonts w:ascii="Times New Roman" w:hAnsi="Times New Roman" w:cs="Times New Roman"/>
          <w:sz w:val="28"/>
          <w:szCs w:val="28"/>
        </w:rPr>
        <w:t>задние колёса с увеличенным диаметром и агрессивным протектором — для лучшего сцепления;</w:t>
      </w:r>
    </w:p>
    <w:p w:rsidR="004F053D" w:rsidRPr="004F053D" w:rsidRDefault="004F053D" w:rsidP="004F05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F053D">
        <w:rPr>
          <w:rFonts w:ascii="Times New Roman" w:hAnsi="Times New Roman" w:cs="Times New Roman"/>
          <w:sz w:val="28"/>
          <w:szCs w:val="28"/>
        </w:rPr>
        <w:t>передние поворотные колёса малог</w:t>
      </w:r>
      <w:r>
        <w:rPr>
          <w:rFonts w:ascii="Times New Roman" w:hAnsi="Times New Roman" w:cs="Times New Roman"/>
          <w:sz w:val="28"/>
          <w:szCs w:val="28"/>
        </w:rPr>
        <w:t>о диаметра — для манёвренности;</w:t>
      </w:r>
    </w:p>
    <w:p w:rsidR="004F053D" w:rsidRPr="004F053D" w:rsidRDefault="004F053D" w:rsidP="004F05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F053D">
        <w:rPr>
          <w:rFonts w:ascii="Times New Roman" w:hAnsi="Times New Roman" w:cs="Times New Roman"/>
          <w:sz w:val="28"/>
          <w:szCs w:val="28"/>
        </w:rPr>
        <w:t>возможность регулировки угла наклона колёс.</w:t>
      </w:r>
    </w:p>
    <w:p w:rsidR="004F053D" w:rsidRPr="004F053D" w:rsidRDefault="004F053D" w:rsidP="004F05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053D" w:rsidRPr="004F053D" w:rsidRDefault="004F053D" w:rsidP="004F05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управления:</w:t>
      </w:r>
    </w:p>
    <w:p w:rsidR="004F053D" w:rsidRPr="004F053D" w:rsidRDefault="004F053D" w:rsidP="004F05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F053D">
        <w:rPr>
          <w:rFonts w:ascii="Times New Roman" w:hAnsi="Times New Roman" w:cs="Times New Roman"/>
          <w:sz w:val="28"/>
          <w:szCs w:val="28"/>
        </w:rPr>
        <w:t>эргономичные рукоятки</w:t>
      </w:r>
      <w:r>
        <w:rPr>
          <w:rFonts w:ascii="Times New Roman" w:hAnsi="Times New Roman" w:cs="Times New Roman"/>
          <w:sz w:val="28"/>
          <w:szCs w:val="28"/>
        </w:rPr>
        <w:t xml:space="preserve"> с противоскользящим покрытием;</w:t>
      </w:r>
    </w:p>
    <w:p w:rsidR="004F053D" w:rsidRPr="004F053D" w:rsidRDefault="004F053D" w:rsidP="004F05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F053D">
        <w:rPr>
          <w:rFonts w:ascii="Times New Roman" w:hAnsi="Times New Roman" w:cs="Times New Roman"/>
          <w:sz w:val="28"/>
          <w:szCs w:val="28"/>
        </w:rPr>
        <w:t>регулируемая</w:t>
      </w:r>
      <w:r>
        <w:rPr>
          <w:rFonts w:ascii="Times New Roman" w:hAnsi="Times New Roman" w:cs="Times New Roman"/>
          <w:sz w:val="28"/>
          <w:szCs w:val="28"/>
        </w:rPr>
        <w:t xml:space="preserve"> высота подлокотников и спинки;</w:t>
      </w:r>
    </w:p>
    <w:p w:rsidR="004F053D" w:rsidRPr="004F053D" w:rsidRDefault="004F053D" w:rsidP="004F05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F053D">
        <w:rPr>
          <w:rFonts w:ascii="Times New Roman" w:hAnsi="Times New Roman" w:cs="Times New Roman"/>
          <w:sz w:val="28"/>
          <w:szCs w:val="28"/>
        </w:rPr>
        <w:t>фиксаторы для ног и корпуса — при необходимости.</w:t>
      </w:r>
    </w:p>
    <w:p w:rsidR="004F053D" w:rsidRPr="004F053D" w:rsidRDefault="004F053D" w:rsidP="004F05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053D" w:rsidRPr="004F053D" w:rsidRDefault="004F053D" w:rsidP="004F05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Модификации:</w:t>
      </w:r>
    </w:p>
    <w:p w:rsidR="004F053D" w:rsidRPr="004F053D" w:rsidRDefault="004F053D" w:rsidP="004F05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F053D">
        <w:rPr>
          <w:rFonts w:ascii="Times New Roman" w:hAnsi="Times New Roman" w:cs="Times New Roman"/>
          <w:sz w:val="28"/>
          <w:szCs w:val="28"/>
        </w:rPr>
        <w:t>коляски для одиночного</w:t>
      </w:r>
      <w:r>
        <w:rPr>
          <w:rFonts w:ascii="Times New Roman" w:hAnsi="Times New Roman" w:cs="Times New Roman"/>
          <w:sz w:val="28"/>
          <w:szCs w:val="28"/>
        </w:rPr>
        <w:t xml:space="preserve"> исполнения (более компактные);</w:t>
      </w:r>
    </w:p>
    <w:p w:rsidR="004F053D" w:rsidRPr="004F053D" w:rsidRDefault="004F053D" w:rsidP="004F05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F053D">
        <w:rPr>
          <w:rFonts w:ascii="Times New Roman" w:hAnsi="Times New Roman" w:cs="Times New Roman"/>
          <w:sz w:val="28"/>
          <w:szCs w:val="28"/>
        </w:rPr>
        <w:t>коляски для парных танцев (с учётом с</w:t>
      </w:r>
      <w:r>
        <w:rPr>
          <w:rFonts w:ascii="Times New Roman" w:hAnsi="Times New Roman" w:cs="Times New Roman"/>
          <w:sz w:val="28"/>
          <w:szCs w:val="28"/>
        </w:rPr>
        <w:t>инхронного движения партнёров);</w:t>
      </w:r>
    </w:p>
    <w:p w:rsidR="004F053D" w:rsidRPr="004F053D" w:rsidRDefault="004F053D" w:rsidP="004F05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F053D">
        <w:rPr>
          <w:rFonts w:ascii="Times New Roman" w:hAnsi="Times New Roman" w:cs="Times New Roman"/>
          <w:sz w:val="28"/>
          <w:szCs w:val="28"/>
        </w:rPr>
        <w:t>специальные крепления для взаимодействия с партнёром (в дуэтных номерах).</w:t>
      </w:r>
    </w:p>
    <w:p w:rsidR="004F053D" w:rsidRPr="004F053D" w:rsidRDefault="004F053D" w:rsidP="004F05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053D" w:rsidRPr="004F053D" w:rsidRDefault="004F053D" w:rsidP="004F053D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F053D">
        <w:rPr>
          <w:rFonts w:ascii="Times New Roman" w:hAnsi="Times New Roman" w:cs="Times New Roman"/>
          <w:b/>
          <w:sz w:val="28"/>
          <w:szCs w:val="28"/>
        </w:rPr>
        <w:t>Экипировка спортсменов</w:t>
      </w:r>
    </w:p>
    <w:p w:rsidR="004F053D" w:rsidRPr="004F053D" w:rsidRDefault="004F053D" w:rsidP="004F05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Одежда:</w:t>
      </w:r>
    </w:p>
    <w:p w:rsidR="004F053D" w:rsidRPr="004F053D" w:rsidRDefault="004F053D" w:rsidP="004F05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F053D">
        <w:rPr>
          <w:rFonts w:ascii="Times New Roman" w:hAnsi="Times New Roman" w:cs="Times New Roman"/>
          <w:sz w:val="28"/>
          <w:szCs w:val="28"/>
        </w:rPr>
        <w:t>для женщин: платья или костюмы, не сковывающие движения, с во</w:t>
      </w:r>
      <w:r>
        <w:rPr>
          <w:rFonts w:ascii="Times New Roman" w:hAnsi="Times New Roman" w:cs="Times New Roman"/>
          <w:sz w:val="28"/>
          <w:szCs w:val="28"/>
        </w:rPr>
        <w:t>зможностью фиксации на коляске;</w:t>
      </w:r>
    </w:p>
    <w:p w:rsidR="004F053D" w:rsidRPr="004F053D" w:rsidRDefault="004F053D" w:rsidP="004F05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F053D">
        <w:rPr>
          <w:rFonts w:ascii="Times New Roman" w:hAnsi="Times New Roman" w:cs="Times New Roman"/>
          <w:sz w:val="28"/>
          <w:szCs w:val="28"/>
        </w:rPr>
        <w:t>для мужчин: рубашки,</w:t>
      </w:r>
      <w:r>
        <w:rPr>
          <w:rFonts w:ascii="Times New Roman" w:hAnsi="Times New Roman" w:cs="Times New Roman"/>
          <w:sz w:val="28"/>
          <w:szCs w:val="28"/>
        </w:rPr>
        <w:t xml:space="preserve"> жилеты, брюки свободного кроя;</w:t>
      </w:r>
    </w:p>
    <w:p w:rsidR="004F053D" w:rsidRPr="004F053D" w:rsidRDefault="004F053D" w:rsidP="004F05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F053D">
        <w:rPr>
          <w:rFonts w:ascii="Times New Roman" w:hAnsi="Times New Roman" w:cs="Times New Roman"/>
          <w:sz w:val="28"/>
          <w:szCs w:val="28"/>
        </w:rPr>
        <w:t>материалы: эластичные, дышащие ткани (</w:t>
      </w:r>
      <w:proofErr w:type="spellStart"/>
      <w:r w:rsidRPr="004F053D">
        <w:rPr>
          <w:rFonts w:ascii="Times New Roman" w:hAnsi="Times New Roman" w:cs="Times New Roman"/>
          <w:sz w:val="28"/>
          <w:szCs w:val="28"/>
        </w:rPr>
        <w:t>стрейч</w:t>
      </w:r>
      <w:proofErr w:type="spellEnd"/>
      <w:r w:rsidRPr="004F053D">
        <w:rPr>
          <w:rFonts w:ascii="Times New Roman" w:hAnsi="Times New Roman" w:cs="Times New Roman"/>
          <w:sz w:val="28"/>
          <w:szCs w:val="28"/>
        </w:rPr>
        <w:t>, лайкра), устойчивые к деформации.</w:t>
      </w:r>
    </w:p>
    <w:p w:rsidR="004F053D" w:rsidRPr="004F053D" w:rsidRDefault="004F053D" w:rsidP="004F05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053D" w:rsidRPr="004F053D" w:rsidRDefault="004F053D" w:rsidP="004F05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Обувь:</w:t>
      </w:r>
    </w:p>
    <w:p w:rsidR="004F053D" w:rsidRPr="004F053D" w:rsidRDefault="004F053D" w:rsidP="004F05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F053D">
        <w:rPr>
          <w:rFonts w:ascii="Times New Roman" w:hAnsi="Times New Roman" w:cs="Times New Roman"/>
          <w:sz w:val="28"/>
          <w:szCs w:val="28"/>
        </w:rPr>
        <w:t>танцевальная обувь с гибкой подошво</w:t>
      </w:r>
      <w:r>
        <w:rPr>
          <w:rFonts w:ascii="Times New Roman" w:hAnsi="Times New Roman" w:cs="Times New Roman"/>
          <w:sz w:val="28"/>
          <w:szCs w:val="28"/>
        </w:rPr>
        <w:t>й и надёжной фиксацией на ноге;</w:t>
      </w:r>
    </w:p>
    <w:p w:rsidR="004F053D" w:rsidRPr="004F053D" w:rsidRDefault="004F053D" w:rsidP="004F05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F053D">
        <w:rPr>
          <w:rFonts w:ascii="Times New Roman" w:hAnsi="Times New Roman" w:cs="Times New Roman"/>
          <w:sz w:val="28"/>
          <w:szCs w:val="28"/>
        </w:rPr>
        <w:t>при необходимости — ортопедическая обувь или индивидуальные стельки.</w:t>
      </w:r>
    </w:p>
    <w:p w:rsidR="004F053D" w:rsidRPr="004F053D" w:rsidRDefault="004F053D" w:rsidP="004F05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053D" w:rsidRPr="004F053D" w:rsidRDefault="004F053D" w:rsidP="004F05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Дополнительные элементы:</w:t>
      </w:r>
    </w:p>
    <w:p w:rsidR="004F053D" w:rsidRPr="004F053D" w:rsidRDefault="004F053D" w:rsidP="004F05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F053D">
        <w:rPr>
          <w:rFonts w:ascii="Times New Roman" w:hAnsi="Times New Roman" w:cs="Times New Roman"/>
          <w:sz w:val="28"/>
          <w:szCs w:val="28"/>
        </w:rPr>
        <w:t>эластичные бандажи и фикса</w:t>
      </w:r>
      <w:r>
        <w:rPr>
          <w:rFonts w:ascii="Times New Roman" w:hAnsi="Times New Roman" w:cs="Times New Roman"/>
          <w:sz w:val="28"/>
          <w:szCs w:val="28"/>
        </w:rPr>
        <w:t>торы для стабилизации суставов;</w:t>
      </w:r>
    </w:p>
    <w:p w:rsidR="004F053D" w:rsidRPr="004F053D" w:rsidRDefault="004F053D" w:rsidP="004F05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F053D">
        <w:rPr>
          <w:rFonts w:ascii="Times New Roman" w:hAnsi="Times New Roman" w:cs="Times New Roman"/>
          <w:sz w:val="28"/>
          <w:szCs w:val="28"/>
        </w:rPr>
        <w:t>перчатки (для лучшего сцепления с ободом колёс).</w:t>
      </w:r>
    </w:p>
    <w:p w:rsidR="004F053D" w:rsidRPr="004F053D" w:rsidRDefault="004F053D" w:rsidP="004F05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0A5D" w:rsidRPr="00D90A5D" w:rsidRDefault="00D90A5D" w:rsidP="004F05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90A5D" w:rsidRPr="00D90A5D" w:rsidSect="004F053D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E3D"/>
    <w:rsid w:val="0015788F"/>
    <w:rsid w:val="00435E3D"/>
    <w:rsid w:val="004F053D"/>
    <w:rsid w:val="0058089D"/>
    <w:rsid w:val="00743D63"/>
    <w:rsid w:val="00754096"/>
    <w:rsid w:val="0097267C"/>
    <w:rsid w:val="00A72EA4"/>
    <w:rsid w:val="00CF488B"/>
    <w:rsid w:val="00D9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3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3D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3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3D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2026-02-26T04:25:00Z</dcterms:created>
  <dcterms:modified xsi:type="dcterms:W3CDTF">2026-02-26T07:05:00Z</dcterms:modified>
</cp:coreProperties>
</file>